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DD" w:rsidRPr="000C71DD" w:rsidRDefault="000C71DD" w:rsidP="000C71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0C71D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5.5pt;margin-top:.35pt;width:62.3pt;height:60pt;z-index:251664384;visibility:visible;mso-wrap-edited:f">
            <v:imagedata r:id="rId4" o:title=""/>
            <w10:wrap type="topAndBottom"/>
          </v:shape>
          <o:OLEObject Type="Embed" ProgID="Word.Picture.8" ShapeID="_x0000_s1029" DrawAspect="Content" ObjectID="_1657607816" r:id="rId5"/>
        </w:object>
      </w:r>
      <w:r w:rsidRPr="000C71DD">
        <w:rPr>
          <w:rFonts w:ascii="Times New Roman" w:eastAsia="Times New Roman" w:hAnsi="Times New Roman"/>
          <w:b/>
          <w:sz w:val="32"/>
          <w:szCs w:val="28"/>
          <w:lang w:eastAsia="ru-RU"/>
        </w:rPr>
        <w:t>КОНТРОЛЬНАЯ</w:t>
      </w:r>
    </w:p>
    <w:p w:rsidR="000C71DD" w:rsidRPr="000C71DD" w:rsidRDefault="000C71DD" w:rsidP="000C71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0C71DD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карточка по исполнению решения Совета безопасности </w:t>
      </w:r>
    </w:p>
    <w:p w:rsidR="000C71DD" w:rsidRPr="000C71DD" w:rsidRDefault="000C71DD" w:rsidP="000C71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0C71DD">
        <w:rPr>
          <w:rFonts w:ascii="Times New Roman" w:eastAsia="Times New Roman" w:hAnsi="Times New Roman"/>
          <w:b/>
          <w:sz w:val="32"/>
          <w:szCs w:val="28"/>
          <w:lang w:eastAsia="ru-RU"/>
        </w:rPr>
        <w:t>Республики Дагестан №07-05/2 от 2 июня 2020 года.</w:t>
      </w:r>
    </w:p>
    <w:tbl>
      <w:tblPr>
        <w:tblpPr w:leftFromText="180" w:rightFromText="180" w:bottomFromText="200" w:vertAnchor="text" w:horzAnchor="margin" w:tblpXSpec="center" w:tblpY="17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85"/>
        <w:gridCol w:w="1841"/>
        <w:gridCol w:w="1275"/>
        <w:gridCol w:w="2975"/>
        <w:gridCol w:w="1275"/>
      </w:tblGrid>
      <w:tr w:rsidR="000C71DD" w:rsidRPr="000C71DD" w:rsidTr="00023496">
        <w:trPr>
          <w:trHeight w:val="56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tabs>
                <w:tab w:val="left" w:pos="26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учреждений, организаций МР «Левашинский район» ответственные за исполнение решения АТК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C71DD" w:rsidRPr="000C71DD" w:rsidTr="00023496">
        <w:trPr>
          <w:cantSplit/>
          <w:trHeight w:val="55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Контрольные сроки исполнения</w:t>
            </w:r>
          </w:p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Руководителя (исполнителя)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Номер</w:t>
            </w:r>
            <w:r w:rsidR="00FD0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C71DD" w:rsidRPr="000C71DD" w:rsidRDefault="000C71DD" w:rsidP="00FD0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</w:t>
            </w:r>
            <w:r w:rsidR="00FD0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ов</w:t>
            </w:r>
          </w:p>
        </w:tc>
      </w:tr>
      <w:tr w:rsidR="000C71DD" w:rsidRPr="000C71DD" w:rsidTr="00023496">
        <w:trPr>
          <w:cantSplit/>
          <w:trHeight w:val="9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</w:t>
            </w:r>
          </w:p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01.09.</w:t>
            </w:r>
          </w:p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0C71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DD" w:rsidRPr="000C71DD" w:rsidRDefault="000C71DD" w:rsidP="000C71D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C71DD" w:rsidRPr="000C71DD" w:rsidTr="00023496">
        <w:trPr>
          <w:trHeight w:val="10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Гл. М</w:t>
            </w:r>
            <w:bookmarkStart w:id="0" w:name="_GoBack"/>
            <w:bookmarkEnd w:id="0"/>
            <w:r w:rsidRPr="000C71D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О по списку: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</w:t>
            </w:r>
            <w:r w:rsidR="00023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вопроса </w:t>
            </w:r>
            <w:r w:rsidR="00023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СБ РД</w:t>
            </w:r>
          </w:p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№07-05/</w:t>
            </w:r>
            <w:r w:rsidR="00023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023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2020 г.</w:t>
            </w:r>
          </w:p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C71DD" w:rsidRPr="000C71DD" w:rsidRDefault="000C71DD" w:rsidP="000C71D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</w:p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</w:t>
            </w:r>
            <w:r w:rsidR="000234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Ахкент»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Уллубиев Магомед Асхабумарович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8963-799-79-64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Охли»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Сайгидов Багаудин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8999-310-96-50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Урма»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Салманов Осман Хайбулаевич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8967-408-11-77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Кулецма»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Магомедов Махмуд  М-драсулович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8909-485-25-90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Арада Чугли»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Дибиров Руслан Зубайриевич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8928-521-23-53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Хахита»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Арсланбеков Шамиль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8928-684-43-42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Нижнее Чугли»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Магомедов Гази Мусаевич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8988-636-11-71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Леваши»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Гасанов Камиль Омарович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8928-830-99-79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«Джангамахинский»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Джапаров Магомедзагир Абдулгамидович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8928-872-82-18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« Какамахинский»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Гусенов Магомед Алиевич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8915-200-99-99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Кутиша»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Шахбанов Шамиль Низамудинович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8928-832-56-07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« Мекегинский»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Сулейманов Алибек Алибекович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8909-485-95-10 </w:t>
            </w:r>
          </w:p>
        </w:tc>
      </w:tr>
      <w:tr w:rsidR="000C71DD" w:rsidRPr="000C71DD" w:rsidTr="00023496">
        <w:trPr>
          <w:trHeight w:val="12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«Аялакабский»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Меджидов Абдулгамид 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8967-392-20-00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 «Наскент»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Магомедов Абдула Омаргаджиевич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8963-401-21-81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«Эбдалааинский»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Магомедов Магомедгаджи Омарович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8928-572-19-31 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 Уллуая»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Ахмедов Магомед Магомедалиевич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8960-421-35-20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Карлабкинский»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Алиев Шамиль Мусаевич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8928-545-04-80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«сельсовет«Верхне-Лабкомахинский»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Сулейманова Хадижат Сулеймановна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8964-021-62-07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«сельсовет  Верхне-Убекимахинский»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Магомедов Раджаб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8938-796-33-24</w:t>
            </w:r>
          </w:p>
        </w:tc>
      </w:tr>
      <w:tr w:rsidR="000C71DD" w:rsidRPr="000C71DD" w:rsidTr="00023496">
        <w:trPr>
          <w:trHeight w:val="1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Цухта»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Абдулхаликов Абдулхалик Мирзама-ч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8928-677-83-61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Чуни»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Хайбулаев Талхат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8928-678-55-57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«Хаджалмахинский»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Алибеков Муртуз Расулович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8909-484-01-11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«Аршимахинский»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Алисултанов Хабибула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8964-022-18-57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«Куппинский»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Муртазалиев Мамма Муртазалиевич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8903-482-00-47</w:t>
            </w:r>
          </w:p>
        </w:tc>
      </w:tr>
      <w:tr w:rsidR="000C71DD" w:rsidRPr="000C71DD" w:rsidTr="00023496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« Цудахарский»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Куршиев Шамиль Куршиевич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8928-534-08-35 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«Мусультемахинский»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Омаргаджиев Шамиль М-диминович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C71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8909-481-55-48</w:t>
            </w:r>
          </w:p>
        </w:tc>
      </w:tr>
      <w:tr w:rsidR="000C71DD" w:rsidRPr="000C71DD" w:rsidTr="0002349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D" w:rsidRPr="000C71DD" w:rsidRDefault="000C71DD" w:rsidP="000C71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DD" w:rsidRPr="000C71DD" w:rsidRDefault="000C71DD" w:rsidP="000C71DD">
            <w:pPr>
              <w:spacing w:after="0" w:line="254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C71DD" w:rsidRPr="000C71DD" w:rsidRDefault="000C71DD" w:rsidP="000C71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71DD" w:rsidRPr="000C71DD" w:rsidRDefault="000C71DD" w:rsidP="000C71DD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C71DD">
        <w:rPr>
          <w:rFonts w:ascii="Times New Roman" w:eastAsia="Times New Roman" w:hAnsi="Times New Roman"/>
          <w:b/>
          <w:sz w:val="28"/>
          <w:szCs w:val="20"/>
          <w:lang w:eastAsia="ru-RU"/>
        </w:rPr>
        <w:t>Аппарат АТК МР</w:t>
      </w:r>
    </w:p>
    <w:p w:rsidR="000C71DD" w:rsidRPr="000C71DD" w:rsidRDefault="000C71DD" w:rsidP="000C71DD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  <w:sectPr w:rsidR="000C71DD" w:rsidRPr="000C71DD">
          <w:pgSz w:w="11906" w:h="16838"/>
          <w:pgMar w:top="1134" w:right="851" w:bottom="1134" w:left="1701" w:header="709" w:footer="709" w:gutter="0"/>
          <w:cols w:space="720"/>
        </w:sectPr>
      </w:pPr>
    </w:p>
    <w:p w:rsidR="00FC0557" w:rsidRDefault="00FD0813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>
        <w:lastRenderedPageBreak/>
        <w:object w:dxaOrig="1440" w:dyaOrig="1440">
          <v:shape id="_x0000_s1026" type="#_x0000_t75" style="position:absolute;left:0;text-align:left;margin-left:208pt;margin-top:0;width:71pt;height:68.35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657607817" r:id="rId6"/>
        </w:object>
      </w:r>
      <w:r w:rsidR="00FC0557">
        <w:rPr>
          <w:rFonts w:ascii="Times New Roman" w:eastAsia="Times New Roman" w:hAnsi="Times New Roman"/>
          <w:b/>
          <w:sz w:val="36"/>
          <w:lang w:eastAsia="ru-RU"/>
        </w:rPr>
        <w:t xml:space="preserve">Г Л А В А   </w:t>
      </w:r>
      <w:proofErr w:type="spellStart"/>
      <w:r w:rsidR="00FC0557">
        <w:rPr>
          <w:rFonts w:ascii="Times New Roman" w:eastAsia="Times New Roman" w:hAnsi="Times New Roman"/>
          <w:b/>
          <w:sz w:val="36"/>
          <w:lang w:eastAsia="ru-RU"/>
        </w:rPr>
        <w:t>А</w:t>
      </w:r>
      <w:proofErr w:type="spellEnd"/>
      <w:r w:rsidR="00FC0557">
        <w:rPr>
          <w:rFonts w:ascii="Times New Roman" w:eastAsia="Times New Roman" w:hAnsi="Times New Roman"/>
          <w:b/>
          <w:sz w:val="36"/>
          <w:lang w:eastAsia="ru-RU"/>
        </w:rPr>
        <w:t xml:space="preserve"> Д М И Н И С Т Р А Ц И </w:t>
      </w:r>
      <w:proofErr w:type="spellStart"/>
      <w:r w:rsidR="00FC0557">
        <w:rPr>
          <w:rFonts w:ascii="Times New Roman" w:eastAsia="Times New Roman" w:hAnsi="Times New Roman"/>
          <w:b/>
          <w:sz w:val="36"/>
          <w:lang w:eastAsia="ru-RU"/>
        </w:rPr>
        <w:t>И</w:t>
      </w:r>
      <w:proofErr w:type="spellEnd"/>
      <w:r w:rsidR="00FC0557">
        <w:rPr>
          <w:rFonts w:ascii="Times New Roman" w:eastAsia="Times New Roman" w:hAnsi="Times New Roman"/>
          <w:b/>
          <w:sz w:val="36"/>
          <w:lang w:eastAsia="ru-RU"/>
        </w:rPr>
        <w:t xml:space="preserve">   </w:t>
      </w:r>
    </w:p>
    <w:p w:rsidR="00FC0557" w:rsidRDefault="00FC0557" w:rsidP="00FC0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М У Н И Ц И П А Л Ь Н О Г О    Р А Й О Н А</w:t>
      </w:r>
    </w:p>
    <w:p w:rsidR="00FC0557" w:rsidRDefault="00FC0557" w:rsidP="00FC0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«ЛЕВАШИНСКИЙ РАЙОН» РЕСПУБЛИКИ ДАГЕСТАН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0557" w:rsidRDefault="00FC0557" w:rsidP="00FC0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Р А С П О Р Я Ж Е Н И Е    № ___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22 июня 2020г.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Леваши</w:t>
      </w:r>
    </w:p>
    <w:p w:rsidR="00FC0557" w:rsidRDefault="00FC0557" w:rsidP="00FC0557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Плана работы по исполнению решения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Совета Безопасности Республики Дагестан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№07-05/3 от 15 июня 2020 г.</w:t>
      </w:r>
    </w:p>
    <w:p w:rsidR="00FC0557" w:rsidRDefault="00FC0557" w:rsidP="00FC0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FC0557" w:rsidRDefault="00FC0557" w:rsidP="00FC0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FC0557" w:rsidRDefault="00FC0557" w:rsidP="00FC0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план работы по исполнению решения заседания Совета Безопасности Республики Дагестан№07-05/3 от 15 июня 2020 года.</w:t>
      </w:r>
    </w:p>
    <w:p w:rsidR="00FC0557" w:rsidRDefault="00FC0557" w:rsidP="00FC055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Исполнителям организовать выполнение мероприятий, предусмотренных Планом</w:t>
      </w:r>
      <w:r w:rsidR="00306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и в установленные сроки письменно информировать Главу Администрации, председателя АТК в МР «Левашинский район».</w:t>
      </w:r>
    </w:p>
    <w:p w:rsidR="00FC0557" w:rsidRDefault="00FC0557" w:rsidP="00FC055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распоряжения возложить на заместителя главы Администрации МР «Левашинский район» Абдулкадырова Р.О.</w:t>
      </w:r>
    </w:p>
    <w:p w:rsidR="00FC0557" w:rsidRDefault="00FC0557" w:rsidP="00FC055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FC0557" w:rsidRDefault="00FC0557" w:rsidP="00FC0557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FC0557" w:rsidRDefault="00FC0557" w:rsidP="00FC0557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МР «Левашинский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Ш.М. Дабишев</w:t>
      </w:r>
    </w:p>
    <w:p w:rsidR="00FC0557" w:rsidRDefault="00FC0557" w:rsidP="00FC0557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 подготовил                                        Абдулкадыров Р.О.</w:t>
      </w:r>
    </w:p>
    <w:p w:rsidR="00FC0557" w:rsidRDefault="00FC0557" w:rsidP="00FC0557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юридическим отделом __________________________</w:t>
      </w:r>
    </w:p>
    <w:p w:rsidR="00FC0557" w:rsidRDefault="00FC0557" w:rsidP="00FC0557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0557" w:rsidRDefault="00FD0813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>
        <w:lastRenderedPageBreak/>
        <w:object w:dxaOrig="1440" w:dyaOrig="1440">
          <v:shape id="_x0000_s1027" type="#_x0000_t75" style="position:absolute;left:0;text-align:left;margin-left:208pt;margin-top:0;width:71pt;height:68.35pt;z-index:251660288;visibility:visible;mso-wrap-edited:f">
            <v:imagedata r:id="rId4" o:title=""/>
            <w10:wrap type="topAndBottom"/>
          </v:shape>
          <o:OLEObject Type="Embed" ProgID="Word.Picture.8" ShapeID="_x0000_s1027" DrawAspect="Content" ObjectID="_1657607818" r:id="rId7"/>
        </w:object>
      </w:r>
      <w:r w:rsidR="00FC0557">
        <w:rPr>
          <w:rFonts w:ascii="Times New Roman" w:eastAsia="Times New Roman" w:hAnsi="Times New Roman"/>
          <w:b/>
          <w:sz w:val="36"/>
          <w:lang w:eastAsia="ru-RU"/>
        </w:rPr>
        <w:t xml:space="preserve">Г Л А В А   </w:t>
      </w:r>
      <w:proofErr w:type="spellStart"/>
      <w:r w:rsidR="00FC0557">
        <w:rPr>
          <w:rFonts w:ascii="Times New Roman" w:eastAsia="Times New Roman" w:hAnsi="Times New Roman"/>
          <w:b/>
          <w:sz w:val="36"/>
          <w:lang w:eastAsia="ru-RU"/>
        </w:rPr>
        <w:t>А</w:t>
      </w:r>
      <w:proofErr w:type="spellEnd"/>
      <w:r w:rsidR="00FC0557">
        <w:rPr>
          <w:rFonts w:ascii="Times New Roman" w:eastAsia="Times New Roman" w:hAnsi="Times New Roman"/>
          <w:b/>
          <w:sz w:val="36"/>
          <w:lang w:eastAsia="ru-RU"/>
        </w:rPr>
        <w:t xml:space="preserve"> Д М И Н И С Т Р А Ц И </w:t>
      </w:r>
      <w:proofErr w:type="spellStart"/>
      <w:r w:rsidR="00FC0557">
        <w:rPr>
          <w:rFonts w:ascii="Times New Roman" w:eastAsia="Times New Roman" w:hAnsi="Times New Roman"/>
          <w:b/>
          <w:sz w:val="36"/>
          <w:lang w:eastAsia="ru-RU"/>
        </w:rPr>
        <w:t>И</w:t>
      </w:r>
      <w:proofErr w:type="spellEnd"/>
    </w:p>
    <w:p w:rsidR="00FC0557" w:rsidRDefault="00FC0557" w:rsidP="00FC0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М У Н И Ц И П А Л Ь Н О Г О    Р А Й О Н А</w:t>
      </w:r>
    </w:p>
    <w:p w:rsidR="00FC0557" w:rsidRDefault="00FC0557" w:rsidP="00FC0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«ЛЕВАШИНСКИЙ РАЙОН» РЕСПУБЛИКИ ДАГЕСТАН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0557" w:rsidRDefault="00FC0557" w:rsidP="00FC0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Р А С П О Р Я Ж Е Н И Е    № ___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22 июня 2020г.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Леваши</w:t>
      </w:r>
    </w:p>
    <w:p w:rsidR="00FC0557" w:rsidRDefault="00FC0557" w:rsidP="00FC0557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Плана работы по исполнению решения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Совета Безопасности Республики Дагестан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№07-05/3 от 15 июня 2020г.</w:t>
      </w:r>
    </w:p>
    <w:p w:rsidR="00FC0557" w:rsidRDefault="00FC0557" w:rsidP="00FC0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FC0557" w:rsidRDefault="00FC0557" w:rsidP="00FC0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FC0557" w:rsidRDefault="00FC0557" w:rsidP="00FC0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план работы по исполнению решения заседания Совета Безопасности Республики Дагестан №07-05/3 от 15 июня 2020 года.</w:t>
      </w:r>
    </w:p>
    <w:p w:rsidR="00FC0557" w:rsidRDefault="00FC0557" w:rsidP="00FC055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Исполнителям организовать выполнение мероприятий, предусмотренных Планом</w:t>
      </w:r>
      <w:r w:rsidR="00306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и в установленные сроки письменно информировать Главу Администрации, председателя АТК в МР «Левашинский район».</w:t>
      </w:r>
    </w:p>
    <w:p w:rsidR="00FC0557" w:rsidRDefault="00FC0557" w:rsidP="00FC055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распоряжения возложить на заместителя главы Администрации МР «Левашинский район» Абдулкадырова Р.О.</w:t>
      </w:r>
    </w:p>
    <w:p w:rsidR="00FC0557" w:rsidRDefault="00FC0557" w:rsidP="00FC055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FC0557" w:rsidRDefault="00FC0557" w:rsidP="00FC0557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FC0557" w:rsidRDefault="00FC0557" w:rsidP="00C03B48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МР «Левашинский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Ш.М. Дабишев</w:t>
      </w:r>
    </w:p>
    <w:p w:rsidR="00FC0557" w:rsidRDefault="00FC0557" w:rsidP="00FC0557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0557" w:rsidRDefault="00FC0557" w:rsidP="00FC0557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0557" w:rsidRDefault="00FC0557" w:rsidP="00FC05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C0557">
          <w:pgSz w:w="11906" w:h="16838"/>
          <w:pgMar w:top="1440" w:right="1077" w:bottom="1440" w:left="1560" w:header="709" w:footer="709" w:gutter="0"/>
          <w:cols w:space="720"/>
        </w:sectPr>
      </w:pPr>
    </w:p>
    <w:p w:rsidR="009E05C7" w:rsidRDefault="00FC0557" w:rsidP="009E05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9E05C7"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t>УТВЕРЖДАЮ</w:t>
      </w:r>
    </w:p>
    <w:p w:rsidR="009E05C7" w:rsidRDefault="009E05C7" w:rsidP="009E05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Администрации, председатель АТК</w:t>
      </w:r>
    </w:p>
    <w:p w:rsidR="009E05C7" w:rsidRDefault="009E05C7" w:rsidP="009E05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в МР «Левашинский район»</w:t>
      </w:r>
    </w:p>
    <w:p w:rsidR="009E05C7" w:rsidRDefault="009E05C7" w:rsidP="009E05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___________ Ш.М. Дабишев</w:t>
      </w:r>
    </w:p>
    <w:p w:rsidR="009E05C7" w:rsidRDefault="009E05C7" w:rsidP="009E05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22 июня 2020 г. </w:t>
      </w:r>
    </w:p>
    <w:p w:rsidR="009E05C7" w:rsidRDefault="009E05C7" w:rsidP="009E05C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C0557" w:rsidRDefault="00FC0557" w:rsidP="00FC05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FC0557" w:rsidRDefault="00FC0557" w:rsidP="00FC05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 исполнению решения заседания Совета Безопасности в Республике Дагестан </w:t>
      </w:r>
    </w:p>
    <w:p w:rsidR="00FC0557" w:rsidRDefault="00FC0557" w:rsidP="00FC05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07-05/3 от 15 июня 2020 г. </w:t>
      </w:r>
    </w:p>
    <w:tbl>
      <w:tblPr>
        <w:tblpPr w:leftFromText="180" w:rightFromText="180" w:bottomFromText="200" w:vertAnchor="text" w:horzAnchor="margin" w:tblpXSpec="center" w:tblpY="144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27"/>
        <w:gridCol w:w="3119"/>
        <w:gridCol w:w="1559"/>
        <w:gridCol w:w="4110"/>
      </w:tblGrid>
      <w:tr w:rsidR="00FC0557" w:rsidTr="00FC0557">
        <w:trPr>
          <w:trHeight w:val="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57" w:rsidRDefault="00FC05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C0557" w:rsidRDefault="00FC05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исполнения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FC0557" w:rsidTr="00FC0557">
        <w:trPr>
          <w:trHeight w:val="1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57" w:rsidRDefault="00FC055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всех головных водопроводных сооружениях из открытых водоемов и родников установить оборудование для обеззараживания водопроводной питьевой воды, подаваемой населению;</w:t>
            </w:r>
          </w:p>
          <w:p w:rsidR="00FC0557" w:rsidRDefault="00FC055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допускать функционирование водного объекта, используемого в целях централизованного питьевого водоснабжения, без санитарно-эпидемиологического заключения о его соответствии санитарным правилам и условиям безопасного для здоровья населения, а также проекту организации зоны его санитарной охраны;</w:t>
            </w:r>
          </w:p>
          <w:p w:rsidR="00FC0557" w:rsidRDefault="00FC055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определить районы и границы водопользования в рекреационных целях на водных объектах в соответствии с пунктами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2.1-2.4 СанПиН 2.1.5.2582-10 «Санитарно-эпидемиологические требования к охране прибрежных вод морей от загрязнения в местах водопользования населения»;</w:t>
            </w:r>
          </w:p>
          <w:p w:rsidR="00FC0557" w:rsidRDefault="00FC055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принять меры по недопущению сброса неочищенных, необеззараженных сточных вод в район водопользования водного объекта и в зону его санитарной охраны;</w:t>
            </w:r>
          </w:p>
          <w:p w:rsidR="00FC0557" w:rsidRDefault="00FC055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обустройство контейнерных площадок для сбора твердых коммунальных отходов и введение их реестра в соответствии с требованиями постановления Правительства Российской Федерации от 21 августа 2018 года № 1039 «Об утверждении правил обустройства мест (площадок) накопления твердых коммунальных отходов и ведения их реестра» и СанПиН 2.1.7.2582-19 «Санитарно-эпидемиологические требования к содержанию территорий муниципальных образований»;</w:t>
            </w:r>
          </w:p>
          <w:p w:rsidR="00FC0557" w:rsidRDefault="00FC055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усилить работу по выполнению полномочий в части утверждения генеральных схем очистки подведомственных территорий;</w:t>
            </w:r>
          </w:p>
          <w:p w:rsidR="00FC0557" w:rsidRDefault="00FC055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продолжить работу по выполнению требований статьи 8 Федерального закона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 июня 1998 года №89-ФЗ «Об отходах производства и потребления»;</w:t>
            </w:r>
          </w:p>
          <w:p w:rsidR="00FC0557" w:rsidRDefault="00FC055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участие муниципальных образований  в государственной программе Республики Дагестан «Комплексное развитие  сельских территорий Республики Дагестан, утвержденной постановлением Правительства Республики Дагестан от 25 октября 2019 года № 272, в целях  получения субсидий на благоустройство сельских территорий;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Решение заседания Совета Безопасности Республики Дагестан </w:t>
            </w: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6 вопроса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сентября 2020 года.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C7" w:rsidRPr="009E05C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05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Главы МО </w:t>
            </w:r>
          </w:p>
          <w:p w:rsidR="00FC0557" w:rsidRPr="009E05C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05C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(по списку)</w:t>
            </w: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0557" w:rsidTr="00FC0557">
        <w:trPr>
          <w:trHeight w:val="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  <w:p w:rsidR="00FC0557" w:rsidRDefault="00FC05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C0557" w:rsidRDefault="00FC05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C0557" w:rsidRDefault="00FC05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57" w:rsidRDefault="00FC0557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Информацию об исполнении  направить в аппарат  Совета Безопасности  Республики Дагестан в срок до 1 сентября  2020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заседания Совета Безопасности Республики Дагестан</w:t>
            </w: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7 вопроса 2</w:t>
            </w:r>
          </w:p>
          <w:p w:rsidR="00FC0557" w:rsidRDefault="00FC05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</w:p>
          <w:p w:rsidR="00FC0557" w:rsidRDefault="00FC0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сентября 2020 года.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57" w:rsidRPr="009E05C7" w:rsidRDefault="00FC0557" w:rsidP="009E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5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АТК в МР «Левашинский район»</w:t>
            </w:r>
          </w:p>
          <w:p w:rsidR="00FC0557" w:rsidRPr="009E05C7" w:rsidRDefault="00FC0557" w:rsidP="009E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0557" w:rsidRDefault="00FC0557" w:rsidP="00FC0557">
      <w:pPr>
        <w:pStyle w:val="a3"/>
        <w:spacing w:after="200" w:line="276" w:lineRule="auto"/>
        <w:rPr>
          <w:rFonts w:eastAsia="Times New Roman"/>
          <w:sz w:val="18"/>
          <w:lang w:eastAsia="ru-RU"/>
        </w:rPr>
      </w:pPr>
      <w:r>
        <w:rPr>
          <w:rFonts w:eastAsia="Times New Roman"/>
          <w:sz w:val="18"/>
          <w:lang w:eastAsia="ru-RU"/>
        </w:rPr>
        <w:t>Исп.  А.А. Наибханов</w:t>
      </w:r>
    </w:p>
    <w:p w:rsidR="00FC0557" w:rsidRDefault="00FC0557" w:rsidP="00FC0557">
      <w:pPr>
        <w:pStyle w:val="a3"/>
        <w:spacing w:after="200" w:line="276" w:lineRule="auto"/>
        <w:rPr>
          <w:rFonts w:eastAsia="Times New Roman"/>
          <w:sz w:val="18"/>
          <w:lang w:eastAsia="ru-RU"/>
        </w:rPr>
      </w:pPr>
      <w:r>
        <w:rPr>
          <w:rFonts w:eastAsia="Times New Roman"/>
          <w:sz w:val="18"/>
          <w:lang w:eastAsia="ru-RU"/>
        </w:rPr>
        <w:t xml:space="preserve">  8- (928) - 250-25-25</w:t>
      </w:r>
    </w:p>
    <w:p w:rsidR="00FC0557" w:rsidRDefault="00FC0557" w:rsidP="00FC0557"/>
    <w:p w:rsidR="00FC0557" w:rsidRDefault="00FC0557">
      <w:pPr>
        <w:sectPr w:rsidR="00FC0557" w:rsidSect="00FC05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20AE" w:rsidRDefault="00B120AE" w:rsidP="00B120AE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284"/>
        <w:jc w:val="right"/>
        <w:outlineLvl w:val="4"/>
        <w:rPr>
          <w:rFonts w:ascii="Times New Roman" w:eastAsia="Times New Roman" w:hAnsi="Times New Roman"/>
          <w:b/>
          <w:color w:val="243F60"/>
          <w:sz w:val="36"/>
          <w:szCs w:val="36"/>
          <w:lang w:eastAsia="ru-RU"/>
        </w:rPr>
      </w:pPr>
      <w:r w:rsidRPr="00B120AE">
        <w:rPr>
          <w:noProof/>
          <w:color w:val="FF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3AD40D6" wp14:editId="489D20CB">
            <wp:simplePos x="0" y="0"/>
            <wp:positionH relativeFrom="column">
              <wp:posOffset>2618740</wp:posOffset>
            </wp:positionH>
            <wp:positionV relativeFrom="paragraph">
              <wp:posOffset>381000</wp:posOffset>
            </wp:positionV>
            <wp:extent cx="904875" cy="866775"/>
            <wp:effectExtent l="0" t="0" r="9525" b="9525"/>
            <wp:wrapTopAndBottom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0AE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К до 1 сентября 2020</w:t>
      </w:r>
    </w:p>
    <w:p w:rsidR="00B1770D" w:rsidRDefault="00B1770D" w:rsidP="00B1770D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284"/>
        <w:jc w:val="center"/>
        <w:outlineLvl w:val="4"/>
        <w:rPr>
          <w:rFonts w:ascii="Times New Roman" w:eastAsia="Times New Roman" w:hAnsi="Times New Roman"/>
          <w:b/>
          <w:color w:val="243F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243F60"/>
          <w:sz w:val="36"/>
          <w:szCs w:val="36"/>
          <w:lang w:eastAsia="ru-RU"/>
        </w:rPr>
        <w:t>АДМИНИСТРАЦИЯ</w:t>
      </w:r>
    </w:p>
    <w:p w:rsidR="00B1770D" w:rsidRDefault="00B1770D" w:rsidP="00B177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243F60"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МУНИЦИПАЛЬНОГО    РАЙОНА</w:t>
      </w:r>
    </w:p>
    <w:p w:rsidR="00B1770D" w:rsidRDefault="00B1770D" w:rsidP="00B177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 xml:space="preserve">ЛЕВАШИНСКИЙ </w:t>
      </w:r>
      <w:r>
        <w:rPr>
          <w:rFonts w:ascii="Times New Roman" w:eastAsia="Times New Roman" w:hAnsi="Times New Roman"/>
          <w:b/>
          <w:color w:val="243F60"/>
          <w:sz w:val="1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РАЙОН</w:t>
      </w:r>
      <w:proofErr w:type="gramEnd"/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»  РЕСПУБЛИКИ  ДАГЕСТАН</w:t>
      </w:r>
    </w:p>
    <w:p w:rsidR="00B1770D" w:rsidRDefault="00B1770D" w:rsidP="00B177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770D" w:rsidRDefault="00B1770D" w:rsidP="00B1770D">
      <w:pPr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  368320. </w:t>
      </w:r>
      <w:r>
        <w:rPr>
          <w:rFonts w:ascii="Times New Roman" w:eastAsia="Times New Roman" w:hAnsi="Times New Roman"/>
          <w:b/>
          <w:i/>
          <w:szCs w:val="24"/>
          <w:lang w:eastAsia="ru-RU"/>
        </w:rPr>
        <w:t>с. Леваши</w:t>
      </w: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      тел: 8 (252) 21-3-</w:t>
      </w:r>
      <w:proofErr w:type="gramStart"/>
      <w:r>
        <w:rPr>
          <w:rFonts w:ascii="Times New Roman" w:eastAsia="Times New Roman" w:hAnsi="Times New Roman"/>
          <w:b/>
          <w:szCs w:val="24"/>
          <w:lang w:eastAsia="ru-RU"/>
        </w:rPr>
        <w:t xml:space="preserve">20,   </w:t>
      </w:r>
      <w:proofErr w:type="gramEnd"/>
      <w:r>
        <w:rPr>
          <w:rFonts w:ascii="Times New Roman" w:eastAsia="Times New Roman" w:hAnsi="Times New Roman"/>
          <w:b/>
          <w:szCs w:val="24"/>
          <w:lang w:eastAsia="ru-RU"/>
        </w:rPr>
        <w:t xml:space="preserve">    факс:21-9-98     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е-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mo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levrayon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ru</w:t>
      </w:r>
      <w:proofErr w:type="spellEnd"/>
    </w:p>
    <w:tbl>
      <w:tblPr>
        <w:tblW w:w="952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5"/>
      </w:tblGrid>
      <w:tr w:rsidR="00B1770D" w:rsidTr="00B1770D">
        <w:trPr>
          <w:trHeight w:val="238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770D" w:rsidRDefault="00B1770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</w:p>
        </w:tc>
      </w:tr>
    </w:tbl>
    <w:p w:rsidR="00B1770D" w:rsidRDefault="00B1770D" w:rsidP="00B1770D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40B6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29 июля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2020 года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</w:t>
      </w:r>
    </w:p>
    <w:p w:rsidR="00B1770D" w:rsidRDefault="00B1770D" w:rsidP="00B1770D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widowControl w:val="0"/>
        <w:autoSpaceDE w:val="0"/>
        <w:autoSpaceDN w:val="0"/>
        <w:adjustRightInd w:val="0"/>
        <w:spacing w:after="0" w:line="276" w:lineRule="auto"/>
        <w:ind w:left="467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Аппарат Совета Безопасности Республики Дагестан                                                                                                                         </w:t>
      </w:r>
    </w:p>
    <w:p w:rsidR="00B1770D" w:rsidRDefault="00B1770D" w:rsidP="00B1770D">
      <w:pPr>
        <w:widowControl w:val="0"/>
        <w:autoSpaceDE w:val="0"/>
        <w:autoSpaceDN w:val="0"/>
        <w:adjustRightInd w:val="0"/>
        <w:spacing w:after="0" w:line="276" w:lineRule="auto"/>
        <w:ind w:left="43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Д.Г. Унчиеву</w:t>
      </w: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770D" w:rsidRDefault="00B1770D" w:rsidP="00B1770D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B1770D" w:rsidRDefault="00B1770D" w:rsidP="00B177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исполнению пункта </w:t>
      </w:r>
      <w:r w:rsidR="005733C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 </w:t>
      </w:r>
      <w:r w:rsidR="005733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заседания Совета Безопасности в Республике Дагестан </w:t>
      </w:r>
      <w:r w:rsidR="005733C1">
        <w:rPr>
          <w:rFonts w:ascii="Times New Roman" w:eastAsia="Times New Roman" w:hAnsi="Times New Roman"/>
          <w:sz w:val="28"/>
          <w:szCs w:val="28"/>
          <w:lang w:eastAsia="ru-RU"/>
        </w:rPr>
        <w:t>07-05/3 от 15 июня 2020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770D" w:rsidRDefault="00B1770D" w:rsidP="00B177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70D" w:rsidRDefault="00B1770D" w:rsidP="00B177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70D" w:rsidRDefault="00B1770D" w:rsidP="00B1770D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B1770D" w:rsidRDefault="00B1770D" w:rsidP="00C11A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Безопасности в Республике Дагестан </w:t>
      </w:r>
      <w:r w:rsidR="00C11AEA">
        <w:rPr>
          <w:rFonts w:ascii="Times New Roman" w:eastAsia="Times New Roman" w:hAnsi="Times New Roman"/>
          <w:sz w:val="28"/>
          <w:szCs w:val="28"/>
          <w:lang w:eastAsia="ru-RU"/>
        </w:rPr>
        <w:t xml:space="preserve">№ 07-05/3 от 15 июня 2020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 </w:t>
      </w:r>
      <w:r w:rsidR="005733C1" w:rsidRPr="005733C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733C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733C1" w:rsidRPr="005733C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733C1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и адресован заместителю главы Администрации по вопросам общественной безопасности Абдулкадырову Р.О. для исполнения, </w:t>
      </w:r>
      <w:r w:rsidR="003444C9">
        <w:rPr>
          <w:rFonts w:ascii="Times New Roman" w:eastAsia="Times New Roman" w:hAnsi="Times New Roman"/>
          <w:sz w:val="28"/>
          <w:szCs w:val="28"/>
          <w:lang w:eastAsia="ru-RU"/>
        </w:rPr>
        <w:t xml:space="preserve">1506.2020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план работы по исполнению данного решения. </w:t>
      </w:r>
    </w:p>
    <w:p w:rsidR="003444C9" w:rsidRDefault="00B1770D" w:rsidP="00AA60A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</w:rPr>
        <w:t xml:space="preserve">В целях исполнения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Безопасности в Республике Дагестан </w:t>
      </w:r>
      <w:r w:rsidR="00C11AEA">
        <w:rPr>
          <w:rFonts w:ascii="Times New Roman" w:eastAsia="Times New Roman" w:hAnsi="Times New Roman"/>
          <w:sz w:val="28"/>
          <w:szCs w:val="28"/>
          <w:lang w:eastAsia="ru-RU"/>
        </w:rPr>
        <w:t>№ 07-05/3 от 15 июня 2020 г. п</w:t>
      </w:r>
      <w:r>
        <w:rPr>
          <w:rFonts w:ascii="Times New Roman" w:eastAsia="Arial" w:hAnsi="Times New Roman"/>
          <w:sz w:val="28"/>
          <w:szCs w:val="28"/>
        </w:rPr>
        <w:t xml:space="preserve">роведена определенная работа </w:t>
      </w:r>
      <w:r w:rsidR="003444C9">
        <w:rPr>
          <w:rFonts w:ascii="Times New Roman" w:eastAsia="Arial" w:hAnsi="Times New Roman"/>
          <w:sz w:val="28"/>
          <w:szCs w:val="28"/>
        </w:rPr>
        <w:t xml:space="preserve">по установлению </w:t>
      </w:r>
      <w:r w:rsidR="003444C9" w:rsidRPr="005733C1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обеззараживания водопроводной питьевой воды головных водопроводных сооружениях из открытых водоемов и родников подаваемой населению</w:t>
      </w:r>
      <w:r w:rsidR="003444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44C9" w:rsidRPr="005733C1">
        <w:rPr>
          <w:rFonts w:ascii="Times New Roman" w:eastAsia="Times New Roman" w:hAnsi="Times New Roman"/>
          <w:sz w:val="28"/>
          <w:szCs w:val="28"/>
          <w:lang w:eastAsia="ru-RU"/>
        </w:rPr>
        <w:t>допу</w:t>
      </w:r>
      <w:r w:rsidR="003444C9">
        <w:rPr>
          <w:rFonts w:ascii="Times New Roman" w:eastAsia="Times New Roman" w:hAnsi="Times New Roman"/>
          <w:sz w:val="28"/>
          <w:szCs w:val="28"/>
          <w:lang w:eastAsia="ru-RU"/>
        </w:rPr>
        <w:t>щению</w:t>
      </w:r>
      <w:r w:rsidR="003444C9" w:rsidRPr="005733C1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функционирование водного объекта, используемого в целях централизованного питьевого водоснабжения, без санитарно-эпидемиологического заключения о его соответствии санитарным правилам и условиям безопасного для здоровья населения, а также проекту организации зоны его санитарной охраны</w:t>
      </w:r>
      <w:r w:rsidR="003444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44C9" w:rsidRPr="003444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4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444C9" w:rsidRPr="005733C1">
        <w:rPr>
          <w:rFonts w:ascii="Times New Roman" w:eastAsia="Times New Roman" w:hAnsi="Times New Roman"/>
          <w:sz w:val="28"/>
          <w:szCs w:val="28"/>
          <w:lang w:eastAsia="ru-RU"/>
        </w:rPr>
        <w:t>предел</w:t>
      </w:r>
      <w:r w:rsidR="003444C9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="003444C9" w:rsidRPr="005733C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водопользования на водных объектах</w:t>
      </w:r>
      <w:r w:rsidR="00AA60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60AC" w:rsidRPr="005733C1">
        <w:rPr>
          <w:rFonts w:ascii="Times New Roman" w:eastAsia="Times New Roman" w:hAnsi="Times New Roman"/>
          <w:sz w:val="28"/>
          <w:szCs w:val="28"/>
          <w:lang w:eastAsia="ru-RU"/>
        </w:rPr>
        <w:t>прин</w:t>
      </w:r>
      <w:r w:rsidR="00AA60AC">
        <w:rPr>
          <w:rFonts w:ascii="Times New Roman" w:eastAsia="Times New Roman" w:hAnsi="Times New Roman"/>
          <w:sz w:val="28"/>
          <w:szCs w:val="28"/>
          <w:lang w:eastAsia="ru-RU"/>
        </w:rPr>
        <w:t>имаются</w:t>
      </w:r>
      <w:r w:rsidR="00AA60AC" w:rsidRPr="005733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по недопущению сброса неочищенных, </w:t>
      </w:r>
      <w:r w:rsidR="00AA60AC" w:rsidRPr="005733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необеззараженных сточных вод в район водопользования водного объекта и в зону его санитарной охраны</w:t>
      </w:r>
      <w:r w:rsidR="00AA60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0AC" w:rsidRDefault="00AA60AC" w:rsidP="00AA60A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733C1">
        <w:rPr>
          <w:rFonts w:ascii="Times New Roman" w:eastAsia="Times New Roman" w:hAnsi="Times New Roman"/>
          <w:sz w:val="28"/>
          <w:szCs w:val="28"/>
          <w:lang w:eastAsia="ru-RU"/>
        </w:rPr>
        <w:t>онтейнерны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3C1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3C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сбора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3C1">
        <w:rPr>
          <w:rFonts w:ascii="Times New Roman" w:eastAsia="Times New Roman" w:hAnsi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специальным ограждением </w:t>
      </w:r>
      <w:r w:rsidRPr="005733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постановления Правительства Российской Федерации от 21 августа 2018 года № 1039 «Об утверждении правил обустройства мест (площадок) накопления твердых коммунальных отходов и ведения их реестра» и СанПиН 2.1.7.2582-19 «Санитарно-эпидемиологические требования к содержанию территорий муниципальных образований»</w:t>
      </w:r>
      <w:r w:rsidR="00125C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33C1" w:rsidRDefault="00125C89" w:rsidP="005733C1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</w:t>
      </w:r>
      <w:r w:rsidR="005733C1" w:rsidRPr="00125C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беспечить участие муниципальных </w:t>
      </w:r>
      <w:r w:rsidRPr="00125C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образований в</w:t>
      </w:r>
      <w:r w:rsidR="005733C1" w:rsidRPr="00125C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государственной программе Республики Дагестан «Комплексное </w:t>
      </w:r>
      <w:proofErr w:type="gramStart"/>
      <w:r w:rsidR="005733C1" w:rsidRPr="00125C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развитие  сельских</w:t>
      </w:r>
      <w:proofErr w:type="gramEnd"/>
      <w:r w:rsidR="005733C1" w:rsidRPr="00125C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территорий Республики Дагестан, утвержденной постановлением Правительства Республики Дагестан от 25 октября 2019 года № 272, в целях  получения субсидий на благоустройство сельских территорий</w:t>
      </w:r>
      <w:r w:rsidR="005733C1" w:rsidRPr="005733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33C1" w:rsidRDefault="005733C1" w:rsidP="00C11AEA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МР «Левашинский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А.З. Дибиров</w:t>
      </w: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770D" w:rsidRDefault="00B1770D" w:rsidP="00B177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Исп. Наибханов А.А.</w:t>
      </w:r>
    </w:p>
    <w:p w:rsidR="00C1520C" w:rsidRDefault="00B1770D" w:rsidP="00452708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8"/>
        </w:rPr>
        <w:t>Тел. 887-252-211-05</w:t>
      </w:r>
    </w:p>
    <w:sectPr w:rsidR="00C1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C4"/>
    <w:rsid w:val="00023496"/>
    <w:rsid w:val="000C71DD"/>
    <w:rsid w:val="00125C89"/>
    <w:rsid w:val="001C6F07"/>
    <w:rsid w:val="00240B66"/>
    <w:rsid w:val="003061A5"/>
    <w:rsid w:val="003444C9"/>
    <w:rsid w:val="00452708"/>
    <w:rsid w:val="005733C1"/>
    <w:rsid w:val="00880EC4"/>
    <w:rsid w:val="009E05C7"/>
    <w:rsid w:val="00AA60AC"/>
    <w:rsid w:val="00B120AE"/>
    <w:rsid w:val="00B1770D"/>
    <w:rsid w:val="00C03B48"/>
    <w:rsid w:val="00C11AEA"/>
    <w:rsid w:val="00E448E4"/>
    <w:rsid w:val="00FC0557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213CC2"/>
  <w15:chartTrackingRefBased/>
  <w15:docId w15:val="{347434E9-3553-4321-AD20-44B5377D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2020-07-14T14:46:00Z</dcterms:created>
  <dcterms:modified xsi:type="dcterms:W3CDTF">2020-07-30T06:50:00Z</dcterms:modified>
</cp:coreProperties>
</file>